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-120" w:leftChars="-202" w:hanging="486" w:hangingChars="152"/>
        <w:jc w:val="left"/>
        <w:rPr>
          <w:rFonts w:ascii="黑体" w:hAnsi="黑体" w:eastAsia="黑体"/>
          <w:color w:val="000000"/>
          <w:sz w:val="32"/>
          <w:szCs w:val="28"/>
        </w:rPr>
      </w:pPr>
      <w:r>
        <w:rPr>
          <w:rFonts w:ascii="黑体" w:hAnsi="黑体" w:eastAsia="黑体"/>
          <w:color w:val="000000"/>
          <w:sz w:val="32"/>
          <w:szCs w:val="28"/>
        </w:rPr>
        <w:t>附件1</w:t>
      </w:r>
    </w:p>
    <w:p>
      <w:pPr>
        <w:widowControl/>
        <w:spacing w:line="520" w:lineRule="exact"/>
        <w:jc w:val="center"/>
        <w:rPr>
          <w:rFonts w:ascii="方正小标宋简体" w:hAnsi="华文中宋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华文中宋" w:eastAsia="方正小标宋简体" w:cs="宋体"/>
          <w:color w:val="000000"/>
          <w:kern w:val="0"/>
          <w:sz w:val="32"/>
          <w:szCs w:val="32"/>
        </w:rPr>
        <w:t>全国高校基层党建工作优秀</w:t>
      </w:r>
      <w:bookmarkStart w:id="0" w:name="_GoBack"/>
      <w:r>
        <w:rPr>
          <w:rFonts w:hint="eastAsia" w:ascii="方正小标宋简体" w:hAnsi="华文中宋" w:eastAsia="方正小标宋简体" w:cs="宋体"/>
          <w:color w:val="000000"/>
          <w:kern w:val="0"/>
          <w:sz w:val="32"/>
          <w:szCs w:val="32"/>
        </w:rPr>
        <w:t>案例征集申报表</w:t>
      </w:r>
      <w:bookmarkEnd w:id="0"/>
    </w:p>
    <w:p>
      <w:pPr>
        <w:widowControl/>
        <w:spacing w:line="520" w:lineRule="exact"/>
        <w:jc w:val="center"/>
        <w:rPr>
          <w:rFonts w:ascii="华文中宋" w:hAnsi="华文中宋" w:eastAsia="华文中宋" w:cs="宋体"/>
          <w:color w:val="000000"/>
          <w:kern w:val="0"/>
          <w:sz w:val="32"/>
          <w:szCs w:val="32"/>
        </w:rPr>
      </w:pPr>
    </w:p>
    <w:tbl>
      <w:tblPr>
        <w:tblStyle w:val="3"/>
        <w:tblW w:w="9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434"/>
        <w:gridCol w:w="1843"/>
        <w:gridCol w:w="2735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207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案例名称</w:t>
            </w:r>
          </w:p>
        </w:tc>
        <w:tc>
          <w:tcPr>
            <w:tcW w:w="7012" w:type="dxa"/>
            <w:gridSpan w:val="3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207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案例形式</w:t>
            </w:r>
          </w:p>
        </w:tc>
        <w:tc>
          <w:tcPr>
            <w:tcW w:w="7012" w:type="dxa"/>
            <w:gridSpan w:val="3"/>
            <w:noWrap w:val="0"/>
            <w:vAlign w:val="center"/>
          </w:tcPr>
          <w:p>
            <w:pPr>
              <w:spacing w:line="520" w:lineRule="exact"/>
              <w:ind w:firstLine="240" w:firstLineChars="100"/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□文本案例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□视频案例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207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7012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207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20" w:lineRule="exact"/>
              <w:ind w:firstLine="281" w:firstLineChars="100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部门职务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207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 xml:space="preserve">电 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话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 xml:space="preserve">手 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207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 xml:space="preserve">地 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址</w:t>
            </w:r>
          </w:p>
        </w:tc>
        <w:tc>
          <w:tcPr>
            <w:tcW w:w="7012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3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案例概要和创新之处（</w:t>
            </w: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600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3" w:type="dxa"/>
            <w:gridSpan w:val="5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520" w:lineRule="exact"/>
              <w:ind w:firstLine="7453" w:firstLineChars="2662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75" w:lineRule="atLeast"/>
              <w:ind w:firstLine="4340" w:firstLineChars="15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75" w:lineRule="atLeast"/>
              <w:ind w:firstLine="4340" w:firstLineChars="15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75" w:lineRule="atLeast"/>
              <w:ind w:firstLine="4340" w:firstLineChars="15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75" w:lineRule="atLeast"/>
              <w:ind w:firstLine="6720" w:firstLineChars="24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盖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章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   年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958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/xig一叶编舟</cp:lastModifiedBy>
  <dcterms:modified xsi:type="dcterms:W3CDTF">2019-10-16T06:51:54Z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2052-11.1.0.9137</vt:lpwstr>
  </property>
</Properties>
</file>